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DB4A" w14:textId="77777777" w:rsidR="0052745A" w:rsidRDefault="0052745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inline distT="0" distB="0" distL="0" distR="0" wp14:anchorId="4356D787" wp14:editId="75972CF5">
            <wp:extent cx="1955800" cy="711200"/>
            <wp:effectExtent l="0" t="0" r="0" b="0"/>
            <wp:docPr id="1" name="Picture 1" descr="Macintosh HD:Users:treestaunton:Desktop:logos:BCPC Logo 09 with text (JPEG ima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eestaunton:Desktop:logos:BCPC Logo 09 with text (JPEG image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8D23" w14:textId="77777777" w:rsidR="0052745A" w:rsidRPr="0052745A" w:rsidRDefault="0052745A">
      <w:pPr>
        <w:rPr>
          <w:rFonts w:ascii="Arial" w:hAnsi="Arial" w:cs="Arial"/>
          <w:sz w:val="24"/>
          <w:szCs w:val="24"/>
        </w:rPr>
      </w:pPr>
    </w:p>
    <w:p w14:paraId="508D36BB" w14:textId="77777777" w:rsidR="00641258" w:rsidRDefault="006F5418">
      <w:pPr>
        <w:rPr>
          <w:rFonts w:ascii="Arial" w:hAnsi="Arial" w:cs="Arial"/>
          <w:b/>
          <w:sz w:val="24"/>
          <w:szCs w:val="24"/>
        </w:rPr>
      </w:pPr>
      <w:r w:rsidRPr="0052745A">
        <w:rPr>
          <w:rFonts w:ascii="Arial" w:hAnsi="Arial" w:cs="Arial"/>
          <w:b/>
          <w:sz w:val="24"/>
          <w:szCs w:val="24"/>
        </w:rPr>
        <w:t xml:space="preserve">Events and Speakers Policy </w:t>
      </w:r>
    </w:p>
    <w:p w14:paraId="5479748E" w14:textId="77777777" w:rsidR="0052745A" w:rsidRDefault="0052745A">
      <w:pPr>
        <w:rPr>
          <w:rFonts w:ascii="Arial" w:hAnsi="Arial" w:cs="Arial"/>
          <w:sz w:val="24"/>
          <w:szCs w:val="24"/>
          <w:u w:val="single"/>
        </w:rPr>
      </w:pPr>
    </w:p>
    <w:p w14:paraId="48AE8677" w14:textId="69D90E0B" w:rsidR="007269B6" w:rsidRDefault="00641258">
      <w:pPr>
        <w:rPr>
          <w:rFonts w:ascii="Arial" w:hAnsi="Arial" w:cs="Arial"/>
          <w:sz w:val="24"/>
          <w:szCs w:val="24"/>
        </w:rPr>
      </w:pPr>
      <w:r w:rsidRPr="00641258">
        <w:rPr>
          <w:rFonts w:ascii="Arial" w:hAnsi="Arial" w:cs="Arial"/>
          <w:sz w:val="24"/>
          <w:szCs w:val="24"/>
        </w:rPr>
        <w:t xml:space="preserve">External </w:t>
      </w:r>
      <w:r>
        <w:rPr>
          <w:rFonts w:ascii="Arial" w:hAnsi="Arial" w:cs="Arial"/>
          <w:sz w:val="24"/>
          <w:szCs w:val="24"/>
        </w:rPr>
        <w:t xml:space="preserve">speakers are invited </w:t>
      </w:r>
      <w:r w:rsidR="00D13D5F">
        <w:rPr>
          <w:rFonts w:ascii="Arial" w:hAnsi="Arial" w:cs="Arial"/>
          <w:sz w:val="24"/>
          <w:szCs w:val="24"/>
        </w:rPr>
        <w:t xml:space="preserve">by recommendation </w:t>
      </w:r>
      <w:r>
        <w:rPr>
          <w:rFonts w:ascii="Arial" w:hAnsi="Arial" w:cs="Arial"/>
          <w:sz w:val="24"/>
          <w:szCs w:val="24"/>
        </w:rPr>
        <w:t>to</w:t>
      </w:r>
      <w:r w:rsidR="0052745A">
        <w:rPr>
          <w:rFonts w:ascii="Arial" w:hAnsi="Arial" w:cs="Arial"/>
          <w:sz w:val="24"/>
          <w:szCs w:val="24"/>
        </w:rPr>
        <w:t xml:space="preserve"> make presentations at</w:t>
      </w:r>
      <w:r>
        <w:rPr>
          <w:rFonts w:ascii="Arial" w:hAnsi="Arial" w:cs="Arial"/>
          <w:sz w:val="24"/>
          <w:szCs w:val="24"/>
        </w:rPr>
        <w:t xml:space="preserve"> BCPC</w:t>
      </w:r>
      <w:r w:rsidR="0052745A">
        <w:rPr>
          <w:rFonts w:ascii="Arial" w:hAnsi="Arial" w:cs="Arial"/>
          <w:sz w:val="24"/>
          <w:szCs w:val="24"/>
        </w:rPr>
        <w:t xml:space="preserve"> conferences and events </w:t>
      </w:r>
      <w:r w:rsidR="00D13D5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to </w:t>
      </w:r>
      <w:r w:rsidR="00496FD6">
        <w:rPr>
          <w:rFonts w:ascii="Arial" w:hAnsi="Arial" w:cs="Arial"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their professional expertise</w:t>
      </w:r>
      <w:r w:rsidR="00D13D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All speak</w:t>
      </w:r>
      <w:r w:rsidR="0052745A">
        <w:rPr>
          <w:rFonts w:ascii="Arial" w:hAnsi="Arial" w:cs="Arial"/>
          <w:sz w:val="24"/>
          <w:szCs w:val="24"/>
        </w:rPr>
        <w:t xml:space="preserve">ers are professionally trained and </w:t>
      </w:r>
      <w:r>
        <w:rPr>
          <w:rFonts w:ascii="Arial" w:hAnsi="Arial" w:cs="Arial"/>
          <w:sz w:val="24"/>
          <w:szCs w:val="24"/>
        </w:rPr>
        <w:t xml:space="preserve">accredited, </w:t>
      </w:r>
      <w:r w:rsidR="0052745A">
        <w:rPr>
          <w:rFonts w:ascii="Arial" w:hAnsi="Arial" w:cs="Arial"/>
          <w:sz w:val="24"/>
          <w:szCs w:val="24"/>
        </w:rPr>
        <w:t>and registered with a National professional body.</w:t>
      </w:r>
      <w:r w:rsidR="0058362C">
        <w:rPr>
          <w:rFonts w:ascii="Arial" w:hAnsi="Arial" w:cs="Arial"/>
          <w:sz w:val="24"/>
          <w:szCs w:val="24"/>
        </w:rPr>
        <w:t xml:space="preserve"> </w:t>
      </w:r>
      <w:r w:rsidR="007269B6">
        <w:rPr>
          <w:rFonts w:ascii="Arial" w:hAnsi="Arial" w:cs="Arial"/>
          <w:sz w:val="24"/>
          <w:szCs w:val="24"/>
        </w:rPr>
        <w:t>International speakers are accredited with National bodies in their own country and are normally well known authors or researchers.</w:t>
      </w:r>
    </w:p>
    <w:p w14:paraId="52795682" w14:textId="6A696F20" w:rsidR="0052745A" w:rsidRDefault="00583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BCPC will require speakers to verify their qualifications.</w:t>
      </w:r>
    </w:p>
    <w:p w14:paraId="4CE8CA37" w14:textId="2A7F4CE1" w:rsidR="00D13D5F" w:rsidRDefault="00D13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="00641258">
        <w:rPr>
          <w:rFonts w:ascii="Arial" w:hAnsi="Arial" w:cs="Arial"/>
          <w:sz w:val="24"/>
          <w:szCs w:val="24"/>
        </w:rPr>
        <w:t xml:space="preserve">irector </w:t>
      </w:r>
      <w:r>
        <w:rPr>
          <w:rFonts w:ascii="Arial" w:hAnsi="Arial" w:cs="Arial"/>
          <w:sz w:val="24"/>
          <w:szCs w:val="24"/>
        </w:rPr>
        <w:t xml:space="preserve">will review all </w:t>
      </w:r>
      <w:r w:rsidR="00641258">
        <w:rPr>
          <w:rFonts w:ascii="Arial" w:hAnsi="Arial" w:cs="Arial"/>
          <w:sz w:val="24"/>
          <w:szCs w:val="24"/>
        </w:rPr>
        <w:t xml:space="preserve">promotional material </w:t>
      </w:r>
      <w:r>
        <w:rPr>
          <w:rFonts w:ascii="Arial" w:hAnsi="Arial" w:cs="Arial"/>
          <w:sz w:val="24"/>
          <w:szCs w:val="24"/>
        </w:rPr>
        <w:t>prior to the event, and agree appropriate advertising.</w:t>
      </w:r>
    </w:p>
    <w:p w14:paraId="4ABE0BC3" w14:textId="70B51CDE" w:rsidR="00D13D5F" w:rsidRDefault="00D13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Director will require sight of </w:t>
      </w:r>
      <w:r w:rsidR="0058362C">
        <w:rPr>
          <w:rFonts w:ascii="Arial" w:hAnsi="Arial" w:cs="Arial"/>
          <w:sz w:val="24"/>
          <w:szCs w:val="24"/>
        </w:rPr>
        <w:t xml:space="preserve">all </w:t>
      </w:r>
      <w:r w:rsidR="00641258">
        <w:rPr>
          <w:rFonts w:ascii="Arial" w:hAnsi="Arial" w:cs="Arial"/>
          <w:sz w:val="24"/>
          <w:szCs w:val="24"/>
        </w:rPr>
        <w:t xml:space="preserve">presentation </w:t>
      </w:r>
      <w:r>
        <w:rPr>
          <w:rFonts w:ascii="Arial" w:hAnsi="Arial" w:cs="Arial"/>
          <w:sz w:val="24"/>
          <w:szCs w:val="24"/>
        </w:rPr>
        <w:t>material before the event at which time any concerns can be raised.</w:t>
      </w:r>
    </w:p>
    <w:p w14:paraId="6F215546" w14:textId="1C608650" w:rsidR="0058362C" w:rsidRDefault="00583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staff member from BCPC ‘s professional team wi</w:t>
      </w:r>
      <w:r w:rsidR="00967CA9">
        <w:rPr>
          <w:rFonts w:ascii="Arial" w:hAnsi="Arial" w:cs="Arial"/>
          <w:sz w:val="24"/>
          <w:szCs w:val="24"/>
        </w:rPr>
        <w:t>ll be present at all events hosting external speakers.</w:t>
      </w:r>
    </w:p>
    <w:p w14:paraId="2D120839" w14:textId="77D65D13" w:rsidR="00753DC0" w:rsidRDefault="00753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BCPC has feedback processes in order to evaluate the effectiveness of presentations and events, and these offer the opportunity for any concerns to be raised.</w:t>
      </w:r>
    </w:p>
    <w:p w14:paraId="25D6C93A" w14:textId="4BAF3D75" w:rsidR="00753DC0" w:rsidRPr="00117134" w:rsidRDefault="0054537C" w:rsidP="00753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has been p</w:t>
      </w:r>
      <w:r w:rsidR="00753DC0">
        <w:rPr>
          <w:rFonts w:ascii="Arial" w:hAnsi="Arial" w:cs="Arial"/>
          <w:sz w:val="24"/>
          <w:szCs w:val="24"/>
        </w:rPr>
        <w:t xml:space="preserve">ut in place to comply with the </w:t>
      </w:r>
      <w:r w:rsidR="00753DC0" w:rsidRPr="00117134">
        <w:rPr>
          <w:rFonts w:ascii="Arial" w:hAnsi="Arial" w:cs="Arial"/>
          <w:sz w:val="24"/>
          <w:szCs w:val="24"/>
        </w:rPr>
        <w:t xml:space="preserve">Government’s Prevent Duty Guidance according to the Counter </w:t>
      </w:r>
      <w:r w:rsidR="00753DC0">
        <w:rPr>
          <w:rFonts w:ascii="Arial" w:hAnsi="Arial" w:cs="Arial"/>
          <w:sz w:val="24"/>
          <w:szCs w:val="24"/>
        </w:rPr>
        <w:t>terrorism and Security Act (2015)</w:t>
      </w:r>
    </w:p>
    <w:p w14:paraId="379A5A85" w14:textId="77777777" w:rsidR="00753DC0" w:rsidRDefault="00753DC0">
      <w:pPr>
        <w:rPr>
          <w:rFonts w:ascii="Arial" w:hAnsi="Arial" w:cs="Arial"/>
          <w:sz w:val="24"/>
          <w:szCs w:val="24"/>
        </w:rPr>
      </w:pPr>
    </w:p>
    <w:p w14:paraId="77DEC793" w14:textId="110F65EC" w:rsidR="00020C7D" w:rsidRDefault="00020C7D">
      <w:pPr>
        <w:rPr>
          <w:rFonts w:ascii="Arial" w:hAnsi="Arial" w:cs="Arial"/>
          <w:sz w:val="24"/>
          <w:szCs w:val="24"/>
        </w:rPr>
      </w:pPr>
      <w:r w:rsidRPr="00020C7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AA7F71B" wp14:editId="2118FC9F">
            <wp:extent cx="2050819" cy="295275"/>
            <wp:effectExtent l="0" t="0" r="6985" b="0"/>
            <wp:docPr id="2" name="Picture 2" descr="S:\Office &amp; facilities admin\Scanned Signatures\tre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ffice &amp; facilities admin\Scanned Signatures\tree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50" cy="30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9D62" w14:textId="1E37B40A" w:rsidR="00753DC0" w:rsidRDefault="00753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Staunton</w:t>
      </w:r>
    </w:p>
    <w:p w14:paraId="064B9FA2" w14:textId="31EFED63" w:rsidR="00753DC0" w:rsidRDefault="00753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BCPC Director</w:t>
      </w:r>
    </w:p>
    <w:p w14:paraId="5A02A139" w14:textId="5C72B519" w:rsidR="00753DC0" w:rsidRDefault="00753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2016</w:t>
      </w:r>
    </w:p>
    <w:p w14:paraId="13F89AC9" w14:textId="59D7EBA7" w:rsidR="00641258" w:rsidRPr="00641258" w:rsidRDefault="00641258">
      <w:pPr>
        <w:rPr>
          <w:rFonts w:ascii="Arial" w:hAnsi="Arial" w:cs="Arial"/>
          <w:sz w:val="24"/>
          <w:szCs w:val="24"/>
        </w:rPr>
      </w:pPr>
    </w:p>
    <w:sectPr w:rsidR="00641258" w:rsidRPr="0064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18"/>
    <w:rsid w:val="00020C7D"/>
    <w:rsid w:val="0035331A"/>
    <w:rsid w:val="00496FD6"/>
    <w:rsid w:val="0052745A"/>
    <w:rsid w:val="0054537C"/>
    <w:rsid w:val="0058362C"/>
    <w:rsid w:val="00641258"/>
    <w:rsid w:val="006F5418"/>
    <w:rsid w:val="00725131"/>
    <w:rsid w:val="007269B6"/>
    <w:rsid w:val="00753DC0"/>
    <w:rsid w:val="00967CA9"/>
    <w:rsid w:val="00990E80"/>
    <w:rsid w:val="00C85880"/>
    <w:rsid w:val="00D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6DDA9"/>
  <w15:docId w15:val="{57DCDE87-5514-4C44-A45E-B9CD00C8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vwebb</cp:lastModifiedBy>
  <cp:revision>2</cp:revision>
  <cp:lastPrinted>2016-05-27T12:10:00Z</cp:lastPrinted>
  <dcterms:created xsi:type="dcterms:W3CDTF">2016-11-09T15:28:00Z</dcterms:created>
  <dcterms:modified xsi:type="dcterms:W3CDTF">2016-11-09T15:28:00Z</dcterms:modified>
</cp:coreProperties>
</file>